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D48">
        <w:rPr>
          <w:rFonts w:ascii="Times New Roman" w:hAnsi="Times New Roman" w:cs="Times New Roman"/>
          <w:sz w:val="28"/>
          <w:szCs w:val="28"/>
          <w:lang w:eastAsia="ru-RU"/>
        </w:rPr>
        <w:t>ГБОУ Бриньковский казачий кадетский корпус</w:t>
      </w: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D48">
        <w:rPr>
          <w:rFonts w:ascii="Times New Roman" w:hAnsi="Times New Roman" w:cs="Times New Roman"/>
          <w:sz w:val="28"/>
          <w:szCs w:val="28"/>
          <w:lang w:eastAsia="ru-RU"/>
        </w:rPr>
        <w:t>имени сотника М.Я.Чайки</w:t>
      </w: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D48">
        <w:rPr>
          <w:rFonts w:ascii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6671" w:rsidRDefault="00E543A8" w:rsidP="00571D48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Виртуальная экскурсия  </w:t>
      </w:r>
    </w:p>
    <w:p w:rsidR="00571D48" w:rsidRPr="00571D48" w:rsidRDefault="00571D48" w:rsidP="00571D48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571D48">
        <w:rPr>
          <w:rFonts w:ascii="Times New Roman" w:hAnsi="Times New Roman" w:cs="Times New Roman"/>
          <w:b/>
          <w:sz w:val="36"/>
          <w:szCs w:val="36"/>
          <w:lang w:eastAsia="ru-RU"/>
        </w:rPr>
        <w:t>"Памятники казачеству на Кубани "</w:t>
      </w: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6671" w:rsidRDefault="00571D48" w:rsidP="00A5667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</w:t>
      </w:r>
      <w:r w:rsidR="00A5667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1D48" w:rsidRDefault="00571D48" w:rsidP="00A5667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</w:p>
    <w:p w:rsidR="00571D48" w:rsidRDefault="00571D48" w:rsidP="00A5667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класса </w:t>
      </w:r>
      <w:r w:rsidR="00E543A8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.2</w:t>
      </w:r>
    </w:p>
    <w:p w:rsidR="00571D48" w:rsidRDefault="00571D48" w:rsidP="00A56671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Мартыняк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Г.П.</w:t>
      </w: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543A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D48" w:rsidRPr="00571D48" w:rsidRDefault="00571D48" w:rsidP="00571D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A02" w:rsidRDefault="001D64AF" w:rsidP="00F65A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5A02" w:rsidRPr="007123A7" w:rsidRDefault="00F65A02" w:rsidP="00F65A0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123A7">
        <w:rPr>
          <w:rFonts w:ascii="Times New Roman" w:hAnsi="Times New Roman" w:cs="Times New Roman"/>
          <w:sz w:val="28"/>
          <w:szCs w:val="28"/>
        </w:rPr>
        <w:t>формирование чувства ответственности за сохранение истории родного края</w:t>
      </w:r>
    </w:p>
    <w:p w:rsidR="00F65A02" w:rsidRPr="007123A7" w:rsidRDefault="00F65A02" w:rsidP="00F65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5A02" w:rsidRDefault="00F65A02" w:rsidP="00F65A02">
      <w:pPr>
        <w:pStyle w:val="a6"/>
        <w:rPr>
          <w:rFonts w:ascii="Times New Roman" w:hAnsi="Times New Roman" w:cs="Times New Roman"/>
          <w:sz w:val="28"/>
          <w:szCs w:val="28"/>
        </w:rPr>
      </w:pPr>
      <w:r w:rsidRPr="007123A7">
        <w:rPr>
          <w:rFonts w:ascii="Times New Roman" w:hAnsi="Times New Roman" w:cs="Times New Roman"/>
          <w:sz w:val="28"/>
          <w:szCs w:val="28"/>
        </w:rPr>
        <w:t xml:space="preserve"> </w:t>
      </w:r>
      <w:r w:rsidRPr="00F65A0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5A02" w:rsidRPr="00F65A02" w:rsidRDefault="00F65A02" w:rsidP="00F65A0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23A7">
        <w:rPr>
          <w:rFonts w:ascii="Times New Roman" w:hAnsi="Times New Roman" w:cs="Times New Roman"/>
          <w:sz w:val="28"/>
          <w:szCs w:val="28"/>
        </w:rPr>
        <w:t xml:space="preserve">показать роль </w:t>
      </w:r>
      <w:r>
        <w:rPr>
          <w:rFonts w:ascii="Times New Roman" w:hAnsi="Times New Roman" w:cs="Times New Roman"/>
          <w:sz w:val="28"/>
          <w:szCs w:val="28"/>
        </w:rPr>
        <w:t>казачества</w:t>
      </w:r>
      <w:r w:rsidRPr="007123A7">
        <w:rPr>
          <w:rFonts w:ascii="Times New Roman" w:hAnsi="Times New Roman" w:cs="Times New Roman"/>
          <w:sz w:val="28"/>
          <w:szCs w:val="28"/>
        </w:rPr>
        <w:t xml:space="preserve"> в истории Краснодарского края и России;</w:t>
      </w:r>
    </w:p>
    <w:p w:rsidR="00F65A02" w:rsidRPr="00F65A02" w:rsidRDefault="00F65A02" w:rsidP="00F65A0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23A7">
        <w:rPr>
          <w:rFonts w:ascii="Times New Roman" w:hAnsi="Times New Roman" w:cs="Times New Roman"/>
          <w:sz w:val="28"/>
          <w:szCs w:val="28"/>
        </w:rPr>
        <w:t>научить находить зависимость между современной жизнью на Кубани и историческими корнями;</w:t>
      </w:r>
    </w:p>
    <w:p w:rsidR="00F65A02" w:rsidRPr="00F65A02" w:rsidRDefault="00F65A02" w:rsidP="00F65A0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23A7">
        <w:rPr>
          <w:rFonts w:ascii="Times New Roman" w:hAnsi="Times New Roman" w:cs="Times New Roman"/>
          <w:sz w:val="28"/>
          <w:szCs w:val="28"/>
        </w:rPr>
        <w:t>развивать познавательную активность, речь, логическое мышление, умение работать с текстом;</w:t>
      </w:r>
    </w:p>
    <w:p w:rsidR="00F65A02" w:rsidRPr="007123A7" w:rsidRDefault="00F65A02" w:rsidP="00F65A0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23A7">
        <w:rPr>
          <w:rFonts w:ascii="Times New Roman" w:hAnsi="Times New Roman" w:cs="Times New Roman"/>
          <w:sz w:val="28"/>
          <w:szCs w:val="28"/>
        </w:rPr>
        <w:t>воспитывать любовь к родине и родному краю, интерес к истории края.</w:t>
      </w:r>
    </w:p>
    <w:p w:rsidR="00F65A02" w:rsidRPr="007123A7" w:rsidRDefault="00F65A02" w:rsidP="00F65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5A02" w:rsidRDefault="00F65A02" w:rsidP="00F65A0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65A0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123A7">
        <w:rPr>
          <w:rFonts w:ascii="Times New Roman" w:hAnsi="Times New Roman" w:cs="Times New Roman"/>
          <w:sz w:val="28"/>
          <w:szCs w:val="28"/>
        </w:rPr>
        <w:t xml:space="preserve">  презентация</w:t>
      </w:r>
      <w:proofErr w:type="gramEnd"/>
      <w:r w:rsidRPr="007123A7">
        <w:rPr>
          <w:rFonts w:ascii="Times New Roman" w:hAnsi="Times New Roman" w:cs="Times New Roman"/>
          <w:sz w:val="28"/>
          <w:szCs w:val="28"/>
        </w:rPr>
        <w:t>, информационные материалы о памятниках истории, музыкальное сопровождение.</w:t>
      </w:r>
    </w:p>
    <w:p w:rsidR="00DD2719" w:rsidRDefault="00DD2719" w:rsidP="00F65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2719" w:rsidRPr="00DD2719" w:rsidRDefault="00DD2719" w:rsidP="00F65A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D271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D2719" w:rsidRDefault="00DD2719" w:rsidP="00DD271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719">
        <w:rPr>
          <w:rFonts w:ascii="Times New Roman" w:hAnsi="Times New Roman" w:cs="Times New Roman"/>
          <w:sz w:val="28"/>
          <w:szCs w:val="28"/>
          <w:lang w:eastAsia="ru-RU"/>
        </w:rPr>
        <w:t>Родина… Большая - что носит гордое имя Россия, малая – тот хутор ли, деревня, поселок, где ты родился и вырос. Все это – Родина. Куда бы ты ни ушел, ни уехал, она с тобой в сердце, в душе, пока жив.</w:t>
      </w:r>
      <w:r w:rsidRPr="00DD2719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Наша родина - Кубань, Краснодарский край: </w:t>
      </w:r>
      <w:r w:rsidRPr="00DD2719">
        <w:rPr>
          <w:rFonts w:ascii="Times New Roman" w:hAnsi="Times New Roman" w:cs="Times New Roman"/>
          <w:sz w:val="28"/>
          <w:szCs w:val="28"/>
          <w:lang w:eastAsia="ru-RU"/>
        </w:rPr>
        <w:t xml:space="preserve">привольные степи, родная земля, родные люди. Для меня родной край – это память о моих родных, о людях, чья судьба навеки связана судьбой мудрой и терпеливой земли казачьей. Моя жизнь – продолжение их жизни, моя судьба – часть их судьбы. Родной казачий край овеян славой его героев – казаков, проливавших кровь за родную землю,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кубанский</w:t>
      </w:r>
      <w:r w:rsidRPr="00DD2719">
        <w:rPr>
          <w:rFonts w:ascii="Times New Roman" w:hAnsi="Times New Roman" w:cs="Times New Roman"/>
          <w:sz w:val="28"/>
          <w:szCs w:val="28"/>
          <w:lang w:eastAsia="ru-RU"/>
        </w:rPr>
        <w:t xml:space="preserve"> просторы.</w:t>
      </w:r>
    </w:p>
    <w:p w:rsidR="00DD2719" w:rsidRDefault="00DD2719" w:rsidP="00DD271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предлагаю провести виртуальную экскурсию по памятным и дорогим для казаков местам.</w:t>
      </w:r>
    </w:p>
    <w:p w:rsidR="00E543A8" w:rsidRPr="007123A7" w:rsidRDefault="00E543A8" w:rsidP="00F65A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530B" w:rsidRDefault="00DD2719" w:rsidP="00A553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543A8">
        <w:rPr>
          <w:rFonts w:ascii="Times New Roman" w:hAnsi="Times New Roman" w:cs="Times New Roman"/>
          <w:b/>
          <w:i/>
          <w:sz w:val="28"/>
          <w:szCs w:val="28"/>
        </w:rPr>
        <w:t>Слайд 1.</w:t>
      </w:r>
      <w:r w:rsidR="00E543A8" w:rsidRPr="00E543A8">
        <w:rPr>
          <w:rFonts w:ascii="Times New Roman" w:hAnsi="Times New Roman" w:cs="Times New Roman"/>
          <w:sz w:val="28"/>
          <w:szCs w:val="28"/>
        </w:rPr>
        <w:t xml:space="preserve"> </w:t>
      </w:r>
      <w:r w:rsidR="00E543A8" w:rsidRPr="00A5530B">
        <w:rPr>
          <w:rFonts w:ascii="Times New Roman" w:hAnsi="Times New Roman" w:cs="Times New Roman"/>
          <w:sz w:val="28"/>
          <w:szCs w:val="28"/>
        </w:rPr>
        <w:t>Памятники казачеству на Кубани</w:t>
      </w:r>
    </w:p>
    <w:p w:rsidR="00E543A8" w:rsidRDefault="00E543A8" w:rsidP="00A5530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43A8" w:rsidRPr="00E543A8" w:rsidRDefault="00E543A8" w:rsidP="00E543A8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after="0" w:line="223" w:lineRule="atLeast"/>
        <w:ind w:left="11" w:hanging="1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543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2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КУБАНЬ – Краснодарский край. До </w:t>
      </w:r>
      <w:proofErr w:type="gramStart"/>
      <w:r w:rsidRPr="00E543A8">
        <w:rPr>
          <w:rFonts w:ascii="Times New Roman" w:hAnsi="Times New Roman" w:cs="Times New Roman"/>
          <w:sz w:val="28"/>
          <w:szCs w:val="28"/>
          <w:lang w:eastAsia="ru-RU"/>
        </w:rPr>
        <w:t>октябрьской  революции</w:t>
      </w:r>
      <w:proofErr w:type="gramEnd"/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 1917 года большую часть современного Краснодарского края занимала Кубанская область, образованная в 1860году из Черноморского казачьего войска. Кубанская область являлась территорией Кубанского казачьего войска. В 1918году Кубанская область включена в территорию </w:t>
      </w:r>
      <w:proofErr w:type="gramStart"/>
      <w:r w:rsidRPr="00E543A8">
        <w:rPr>
          <w:rFonts w:ascii="Times New Roman" w:hAnsi="Times New Roman" w:cs="Times New Roman"/>
          <w:sz w:val="28"/>
          <w:szCs w:val="28"/>
          <w:lang w:eastAsia="ru-RU"/>
        </w:rPr>
        <w:t>Северо- Кавказской</w:t>
      </w:r>
      <w:proofErr w:type="gramEnd"/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Советской Республики. Краснодарский край образован 13 сентября 1937 года.</w:t>
      </w:r>
      <w:r w:rsidRPr="00E543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543A8" w:rsidRPr="00E543A8" w:rsidRDefault="00E543A8" w:rsidP="00E543A8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after="0" w:line="223" w:lineRule="atLeast"/>
        <w:ind w:left="11" w:hanging="11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E5414" w:rsidRPr="00E543A8" w:rsidRDefault="00E543A8" w:rsidP="00E543A8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after="0" w:line="223" w:lineRule="atLeast"/>
        <w:ind w:left="11" w:hanging="11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543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3.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Генерал-майор Бескровный А. Д. Генерал-майор Бескровный (</w:t>
      </w:r>
      <w:proofErr w:type="spellStart"/>
      <w:r w:rsidRPr="00E543A8">
        <w:rPr>
          <w:rFonts w:ascii="Times New Roman" w:hAnsi="Times New Roman" w:cs="Times New Roman"/>
          <w:sz w:val="28"/>
          <w:szCs w:val="28"/>
          <w:lang w:eastAsia="ru-RU"/>
        </w:rPr>
        <w:t>Безкровный</w:t>
      </w:r>
      <w:proofErr w:type="spellEnd"/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) Алексей Данилович (1785-1833гг.), наказной атаман Черноморского казачьего войска. Из казаков </w:t>
      </w:r>
      <w:proofErr w:type="spellStart"/>
      <w:r w:rsidRPr="00E543A8">
        <w:rPr>
          <w:rFonts w:ascii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куреня. Памятник установлен в 2008 году, на центральной площади станицы Старощербиновской.</w:t>
      </w:r>
    </w:p>
    <w:p w:rsidR="00E543A8" w:rsidRPr="00E543A8" w:rsidRDefault="00E543A8" w:rsidP="00E543A8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after="0" w:line="223" w:lineRule="atLeast"/>
        <w:ind w:left="11" w:hanging="11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543A8" w:rsidRPr="00E543A8" w:rsidRDefault="00E543A8" w:rsidP="00E543A8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after="0" w:line="223" w:lineRule="atLeast"/>
        <w:ind w:left="11" w:hanging="11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4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300 лет Кубанского казачьего войска Символ кубанского казачества – памятник, который посвящён основанию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Хопёрской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казачьей команды. Воздвигнут 26 июля 1996 года. Войско ведёт своё основание с 1696 года, от основания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Хопёрской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казачьей команды (впоследствии полка), который в 1826 году был переселён в верховья Кумы и Кубани, и включён в состав Линейного, а с 1860 года и Кубанского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казачьего войска. По старшинству этого полка всё Кубанское войско стало исчислять своё старшинство от даты образования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Хопёрского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полка. По этому 300-летний юбилей войска отмечался в 1996 году.</w:t>
      </w:r>
    </w:p>
    <w:p w:rsidR="00E543A8" w:rsidRPr="00E543A8" w:rsidRDefault="00E543A8" w:rsidP="00E543A8">
      <w:pPr>
        <w:pStyle w:val="a7"/>
        <w:numPr>
          <w:ilvl w:val="0"/>
          <w:numId w:val="3"/>
        </w:numPr>
        <w:tabs>
          <w:tab w:val="clear" w:pos="720"/>
          <w:tab w:val="num" w:pos="0"/>
        </w:tabs>
        <w:spacing w:after="0" w:line="223" w:lineRule="atLeast"/>
        <w:ind w:left="11" w:hanging="11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5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Казакам-основателям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В Новокубанске открыли памятник казакам-основателям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6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Григорий Христофорович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Засс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В октябре 1834 года Г. Х.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Засс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был назначен командующим Кубанской линией. В 1840 году Г. Х.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Засс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был назначен начальником правого фланга Кавказской линии и тогда же положил начало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Лабинской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линии устройством станиц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Урупской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, Вознесенской,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Чемлыкской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Лабинской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>. Ему же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обязаны своим возникновением Армавир и многие укрепления, одно из которых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было названо именем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Засса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– станица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Зассовская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7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Памятник Ермолову 11 сентября 2010 года в Пятигорске открыли памятник герою Отечественной войны 1812 года, главнокомандующему войск на Кавказе генералу Алексею Ермолову. Памятник стал символом единства всех казаков Северного Кавказа.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8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Шалоховский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пост В мае 1850 года горцы напали на отряд полковника Ягодина, одолевали казаков своим численным превосходством. Ставропольские сотни, под командованием есаула Максимовича и сотника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Кикнядзева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ударили в тыл неприятеля, с целью пробиться на помощь отряду полковника Ягодина. Неприятель тут же обратился к казакам и окружил их со всех сторон. Несмотря на упорное сопротивление, казаки потерпели поражение. Погибли сотенные командиры Максимович и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Кикнядзев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, а с ними вместе 7урядников, 11приказных и 112казаков. Памятник установлен на возвышенности бывшего Шолоховского поста, близ станицы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Каладжинской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Лабинский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район).</w:t>
      </w:r>
      <w:r w:rsidRPr="00E543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9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Станица Нижегородская получила своё название в честь Нижегородского драгунского полка. Большую часть своей боевой жизни полк провёл на Кавказе. Он имел все существовавшие коллективные награды, а когда они были исчерпаны, специально для него пришлось выдумывать новые, ведь в российской армии одной и той же наградой дважды не награждали. Первыми поселенцами станицы стали 17 семей, которые пришли в эти глухие, необжитые места. Фамилии тех семей увековечены на памятнике казаку- первопоселенцу, который был открыт в центре станицы Нижегородской 3 октября 2009 года.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10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Иван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Попко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В Тимашевске установлен памятник легендарному казачьему генералу Ивану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Попко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. Иван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Попко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родился в семье священника и по традиции должен был продолжить дело отца, но связал свою жизнь с казачеством и преуспел в воинской службе. Кроме того, он был ещё историком, поэтом и первым на Кубани учёным- этнографом.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11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Георгиевский пост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Когда нашли братскую могилу порубанных и застреленных казаков, невдалеке нашли ещё одно одинокое захоронение, в котором была захоронена женщина. Это Горбатко Марианна, жена сотника Ефима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Мироновича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Горбатко, который принял руководство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Липкинсой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заставой в мае 1862 года. Когда Марьяна увидела, что её мужа убили бросилась в толпу горцев с ружьём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наперевес. Она убила одного пулей в упор, а второго штыком, рассвирепевшие горцы зарубили её шашками.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12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Георгиевский пост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. Не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вдалеке от станицы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Неберджиевской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>, но уже в Новороссийском районе стоит памятник героям-казакам 6-го Кубанского пешего батальона, которые погибли с 3 на 4 сентября при набеге горцев на Георгиевский пост.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13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Тамань В 1792 году 25 августа на таманскую землю пришли черноморские казаки и стали обживать степи кубанские. Они разбили Темрюкский курень, который в 1843 году стал станицей, а через 17 лет – городом. 5 октября 2011 года исполнилось ровно сто лет с тех пор, как бронзовый запорожец со знаменем в руках «взошёл» на гранитный постамент.</w:t>
      </w: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3A8" w:rsidRDefault="00E543A8" w:rsidP="00E543A8">
      <w:pPr>
        <w:tabs>
          <w:tab w:val="num" w:pos="0"/>
        </w:tabs>
        <w:spacing w:after="0" w:line="2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3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14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Памятник в Анапе Алексей Данилович Бескровный в 1827 году был назначен Командиром Черноморского казачьего войска.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Анапчане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запомнили героя, что освобождал их город.</w:t>
      </w:r>
    </w:p>
    <w:p w:rsidR="008E5414" w:rsidRPr="004927D7" w:rsidRDefault="00E543A8" w:rsidP="004927D7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15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E54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Памятник первым казакам в городе Горячий Ключ В 1864 году старший врач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Екатеринодарского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войскового госпиталя М. А.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Рамышевский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был командирован наказным атаманом Кубанского казачьего войска, генералом Ф. И. Сумароковым- Эльстоном для обозрения пятигорских вод, чтобы по возвращении немедленно обустроить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Псекупские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минеральные воды. 15 июля 1864 года поступили на лечение первые 15 больных. В 1868 году госпиталь был расширен с 50 до 200 коек и преобразован в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псекупскую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войсковую больницу.</w:t>
      </w: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Default="008E5414" w:rsidP="004927D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27D7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16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492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Памятник Екатерине II Памятник Екатерине II в городе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Екатеринодаре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был задуман ещё в 1892 году. Центральная фигура Екатерина Великая, благодаря которой появился город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Екатеринодар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– именно она пожаловала казакам земли Кубани. Императрицу сопровождают князь Потёмкин и шесть казаков. На проектирование и сооружение монумента ушло 15 лет – открыли его лишь в 1907 году. А уже в 1920 демонтировали «по революционным соображениям», да и город переименовали в Краснодар. В 2006 году монумент вернули на прежнее место – в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Екатериненский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сквер у здания Законодательного собрания Краснодарского края. Бронзовую группу воссоздали в точности по чертежам и эскизам скульптора Михаила Микешина – автора композиции.</w:t>
      </w:r>
    </w:p>
    <w:p w:rsidR="004927D7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7D7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17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92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Казакам-основателям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В 2005 году в Краснодаре – напротив здания краевой администрации – появился новый памятник казакам-основателям земли Кубанской. Его автор – скульптор Александр Аполлонов. Он задумал свой монумент как собирательный образ казака- первопроходца, защитника и просветителя. Историческим прототипом стал войсковой судья Антон Головатый, инициатор переселения казаков на кубанские земли.</w:t>
      </w:r>
    </w:p>
    <w:p w:rsidR="004927D7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7D7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18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492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В честь 200-летия Кубанского казачьего войска Памятник в честь 200-летия Кубанского казачьего войска, в 1897 году архитектор В. А. Филиппов (восстановлен в 1999 году автор А. А. Аполлонов). Находится на пересечении улиц Красной и Будённого. Сооружение столь масштабного для </w:t>
      </w:r>
      <w:proofErr w:type="spellStart"/>
      <w:r w:rsidRPr="00A5530B">
        <w:rPr>
          <w:rFonts w:ascii="Times New Roman" w:hAnsi="Times New Roman" w:cs="Times New Roman"/>
          <w:sz w:val="28"/>
          <w:szCs w:val="28"/>
          <w:lang w:eastAsia="ru-RU"/>
        </w:rPr>
        <w:t>Екатеринодара</w:t>
      </w:r>
      <w:proofErr w:type="spellEnd"/>
      <w:r w:rsidRPr="00A5530B">
        <w:rPr>
          <w:rFonts w:ascii="Times New Roman" w:hAnsi="Times New Roman" w:cs="Times New Roman"/>
          <w:sz w:val="28"/>
          <w:szCs w:val="28"/>
          <w:lang w:eastAsia="ru-RU"/>
        </w:rPr>
        <w:t xml:space="preserve"> памятника было делом нелёгким, его торжественное открытие состоялось позже юбилея на год, в мае 1897 года. Тем не менее в торжествах участвовала почти вся Кубань. В 20-е годы 20 века с вершины обелиска исчез позолоченный двуглавый орёл – символ 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императорской России, а в 30-е годы памятник был и вовсе разобран. Во время празднования 300-летия Кубанского казачьего войска состоялась новая закладка памятника, а через два года, он предстал перед жителями Кубани в своём первозданном виде.</w:t>
      </w:r>
    </w:p>
    <w:p w:rsidR="004927D7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7D7" w:rsidRPr="00A5530B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19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4927D7">
        <w:rPr>
          <w:rFonts w:ascii="Times New Roman" w:hAnsi="Times New Roman" w:cs="Times New Roman"/>
          <w:sz w:val="28"/>
          <w:szCs w:val="28"/>
        </w:rPr>
        <w:t xml:space="preserve"> </w:t>
      </w:r>
      <w:r w:rsidRPr="00A5530B">
        <w:rPr>
          <w:rFonts w:ascii="Times New Roman" w:hAnsi="Times New Roman" w:cs="Times New Roman"/>
          <w:sz w:val="28"/>
          <w:szCs w:val="28"/>
        </w:rPr>
        <w:t xml:space="preserve">В 1967 году при въезде в станицу </w:t>
      </w:r>
      <w:proofErr w:type="spellStart"/>
      <w:r w:rsidRPr="00A5530B">
        <w:rPr>
          <w:rFonts w:ascii="Times New Roman" w:hAnsi="Times New Roman" w:cs="Times New Roman"/>
          <w:sz w:val="28"/>
          <w:szCs w:val="28"/>
        </w:rPr>
        <w:t>Кущёвская</w:t>
      </w:r>
      <w:proofErr w:type="spellEnd"/>
      <w:r w:rsidRPr="00A5530B">
        <w:rPr>
          <w:rFonts w:ascii="Times New Roman" w:hAnsi="Times New Roman" w:cs="Times New Roman"/>
          <w:sz w:val="28"/>
          <w:szCs w:val="28"/>
        </w:rPr>
        <w:t xml:space="preserve"> был установлен </w:t>
      </w:r>
      <w:proofErr w:type="gramStart"/>
      <w:r w:rsidRPr="00A5530B">
        <w:rPr>
          <w:rFonts w:ascii="Times New Roman" w:hAnsi="Times New Roman" w:cs="Times New Roman"/>
          <w:sz w:val="28"/>
          <w:szCs w:val="28"/>
        </w:rPr>
        <w:t>памятник  героям</w:t>
      </w:r>
      <w:proofErr w:type="gramEnd"/>
      <w:r w:rsidRPr="00A5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530B">
        <w:rPr>
          <w:rFonts w:ascii="Times New Roman" w:hAnsi="Times New Roman" w:cs="Times New Roman"/>
          <w:sz w:val="28"/>
          <w:szCs w:val="28"/>
        </w:rPr>
        <w:t xml:space="preserve"> казакам</w:t>
      </w:r>
      <w:r>
        <w:rPr>
          <w:rFonts w:ascii="Times New Roman" w:hAnsi="Times New Roman" w:cs="Times New Roman"/>
          <w:sz w:val="28"/>
          <w:szCs w:val="28"/>
        </w:rPr>
        <w:t>, остановившим на время фашистские танки</w:t>
      </w:r>
      <w:r w:rsidRPr="00A5530B">
        <w:rPr>
          <w:rFonts w:ascii="Times New Roman" w:hAnsi="Times New Roman" w:cs="Times New Roman"/>
          <w:sz w:val="28"/>
          <w:szCs w:val="28"/>
        </w:rPr>
        <w:t xml:space="preserve">. Авторы памятника - скульптор О. </w:t>
      </w:r>
      <w:proofErr w:type="spellStart"/>
      <w:r w:rsidRPr="00A5530B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Pr="00A5530B">
        <w:rPr>
          <w:rFonts w:ascii="Times New Roman" w:hAnsi="Times New Roman" w:cs="Times New Roman"/>
          <w:sz w:val="28"/>
          <w:szCs w:val="28"/>
        </w:rPr>
        <w:t>, архитектор А. Корсаков. </w:t>
      </w:r>
    </w:p>
    <w:p w:rsidR="004927D7" w:rsidRPr="00A5530B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7D7" w:rsidRPr="004927D7" w:rsidRDefault="004927D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20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492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200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станицы Б</w:t>
      </w:r>
      <w:r w:rsidRPr="00A5530B">
        <w:rPr>
          <w:rFonts w:ascii="Times New Roman" w:hAnsi="Times New Roman" w:cs="Times New Roman"/>
          <w:sz w:val="28"/>
          <w:szCs w:val="28"/>
          <w:lang w:eastAsia="ru-RU"/>
        </w:rPr>
        <w:t>риньковск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19 сентября 2015 года в Парке Победы был открыт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памятник  казакам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станичникам. Автор Зураб Церетели.</w:t>
      </w:r>
    </w:p>
    <w:p w:rsidR="004927D7" w:rsidRDefault="004927D7" w:rsidP="004927D7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927D7" w:rsidRDefault="00C3136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2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Бриньковская земля вырастила и воспитала 25 георгиевских кавалеров.</w:t>
      </w:r>
    </w:p>
    <w:p w:rsidR="00C31367" w:rsidRDefault="00C31367" w:rsidP="004927D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367" w:rsidRPr="00C31367" w:rsidRDefault="00C31367" w:rsidP="004927D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30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2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помним казаков – героев, гордимся, что стали кадетами Бриньковского казачьего кадетского корпуса имени сотника М.Я.Чайки и будем беречь гордое звание казака – кадета, будем стремиться стать достойными наследниками славы наших предков.</w:t>
      </w:r>
    </w:p>
    <w:p w:rsidR="004927D7" w:rsidRPr="00A5530B" w:rsidRDefault="004927D7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E5414" w:rsidRPr="00A5530B" w:rsidRDefault="008E5414" w:rsidP="004927D7">
      <w:pPr>
        <w:pStyle w:val="a6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E5414" w:rsidRPr="00A5530B" w:rsidTr="008E54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9EF" w:rsidRPr="00A5530B" w:rsidRDefault="007279EF" w:rsidP="004927D7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27D19" w:rsidRPr="00A5530B" w:rsidRDefault="00427D19" w:rsidP="004927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414" w:rsidRPr="00A5530B" w:rsidTr="008E54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414" w:rsidRPr="00A5530B" w:rsidRDefault="008E5414" w:rsidP="004927D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659E" w:rsidRPr="00A5530B" w:rsidRDefault="00DD659E" w:rsidP="00A5530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D659E" w:rsidRPr="00A5530B" w:rsidSect="00E543A8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 " style="width:.7pt;height:.7pt;visibility:visible;mso-wrap-style:square" o:bullet="t">
        <v:imagedata r:id="rId1" o:title=" "/>
      </v:shape>
    </w:pict>
  </w:numPicBullet>
  <w:abstractNum w:abstractNumId="0" w15:restartNumberingAfterBreak="0">
    <w:nsid w:val="04E8560C"/>
    <w:multiLevelType w:val="hybridMultilevel"/>
    <w:tmpl w:val="C5A8734E"/>
    <w:lvl w:ilvl="0" w:tplc="1AF6A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C0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62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364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8B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26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A4A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20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E0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EC54C8"/>
    <w:multiLevelType w:val="hybridMultilevel"/>
    <w:tmpl w:val="424E3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147C"/>
    <w:multiLevelType w:val="multilevel"/>
    <w:tmpl w:val="0B7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8B"/>
    <w:rsid w:val="000C504D"/>
    <w:rsid w:val="000D378B"/>
    <w:rsid w:val="000D441A"/>
    <w:rsid w:val="0010648B"/>
    <w:rsid w:val="00111CC9"/>
    <w:rsid w:val="00120F8F"/>
    <w:rsid w:val="0012269C"/>
    <w:rsid w:val="001D64AF"/>
    <w:rsid w:val="002E4892"/>
    <w:rsid w:val="00342DCF"/>
    <w:rsid w:val="00383972"/>
    <w:rsid w:val="003C5289"/>
    <w:rsid w:val="003F5B55"/>
    <w:rsid w:val="00427D19"/>
    <w:rsid w:val="004927D7"/>
    <w:rsid w:val="00571D48"/>
    <w:rsid w:val="005D1FAC"/>
    <w:rsid w:val="00645A6D"/>
    <w:rsid w:val="007279EF"/>
    <w:rsid w:val="00727AAC"/>
    <w:rsid w:val="0080099C"/>
    <w:rsid w:val="008460E5"/>
    <w:rsid w:val="008552F9"/>
    <w:rsid w:val="00860886"/>
    <w:rsid w:val="00864AB9"/>
    <w:rsid w:val="0088347F"/>
    <w:rsid w:val="008B27B6"/>
    <w:rsid w:val="008E5414"/>
    <w:rsid w:val="00A21646"/>
    <w:rsid w:val="00A309BB"/>
    <w:rsid w:val="00A35242"/>
    <w:rsid w:val="00A4094D"/>
    <w:rsid w:val="00A5530B"/>
    <w:rsid w:val="00A56671"/>
    <w:rsid w:val="00B51158"/>
    <w:rsid w:val="00BB7127"/>
    <w:rsid w:val="00C16F65"/>
    <w:rsid w:val="00C31367"/>
    <w:rsid w:val="00C45992"/>
    <w:rsid w:val="00C94911"/>
    <w:rsid w:val="00CA1AFB"/>
    <w:rsid w:val="00CF1EF5"/>
    <w:rsid w:val="00CF6736"/>
    <w:rsid w:val="00D10EF9"/>
    <w:rsid w:val="00D873AE"/>
    <w:rsid w:val="00DD2719"/>
    <w:rsid w:val="00DD659E"/>
    <w:rsid w:val="00E543A8"/>
    <w:rsid w:val="00EA492A"/>
    <w:rsid w:val="00F65A02"/>
    <w:rsid w:val="00F8319A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CB58"/>
  <w15:docId w15:val="{55FFBCCE-10DC-4255-BA80-0A377E49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E54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5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translate">
    <w:name w:val="notranslate"/>
    <w:basedOn w:val="a0"/>
    <w:rsid w:val="008E5414"/>
  </w:style>
  <w:style w:type="character" w:customStyle="1" w:styleId="apple-converted-space">
    <w:name w:val="apple-converted-space"/>
    <w:basedOn w:val="a0"/>
    <w:rsid w:val="008E5414"/>
  </w:style>
  <w:style w:type="paragraph" w:styleId="a3">
    <w:name w:val="Balloon Text"/>
    <w:basedOn w:val="a"/>
    <w:link w:val="a4"/>
    <w:uiPriority w:val="99"/>
    <w:semiHidden/>
    <w:unhideWhenUsed/>
    <w:rsid w:val="008E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4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5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530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5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723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кабинет</dc:creator>
  <cp:keywords/>
  <dc:description/>
  <cp:lastModifiedBy>metod2</cp:lastModifiedBy>
  <cp:revision>11</cp:revision>
  <cp:lastPrinted>2015-10-13T12:27:00Z</cp:lastPrinted>
  <dcterms:created xsi:type="dcterms:W3CDTF">2015-10-12T14:34:00Z</dcterms:created>
  <dcterms:modified xsi:type="dcterms:W3CDTF">2021-02-18T12:40:00Z</dcterms:modified>
</cp:coreProperties>
</file>